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0"/>
      </w:pPr>
      <w:r>
        <w:rPr>
          <w:sz w:val="2"/>
          <w:szCs w:val="2"/>
        </w:rPr>
        <w:t xml:space="preserve"/>
      </w:r>
    </w:p>
    <w:p>
      <w:pPr>
        <w:shd w:fill="000000" w:val="clear"/>
        <w:spacing w:after="300" w:before="300" w:line="380"/>
        <w:jc w:val="center"/>
      </w:pPr>
      <w:r>
        <w:rPr>
          <w:b/>
          <w:bCs/>
          <w:color w:val="FFD100"/>
          <w:sz w:val="64"/>
          <w:szCs w:val="64"/>
        </w:rPr>
        <w:t xml:space="preserve">DUE</w:t>
      </w:r>
      <w:r>
        <w:rPr>
          <w:b/>
          <w:bCs/>
          <w:color w:val="00C44F"/>
          <w:sz w:val="64"/>
          <w:szCs w:val="64"/>
        </w:rPr>
        <w:t xml:space="preserve">SMART</w:t>
      </w:r>
      <w:r>
        <w:rPr>
          <w:b/>
          <w:bCs/>
          <w:color w:val="FFFFFF"/>
          <w:sz w:val="22"/>
          <w:szCs w:val="22"/>
        </w:rPr>
        <w:br/>
        <w:br/>
        <w:t xml:space="preserve">MEMBER GUIDE  ·  TRAINING MANUAL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20"/>
        <w:gridCol w:w="1310"/>
        <w:gridCol w:w="1500"/>
        <w:gridCol w:w="1310"/>
        <w:gridCol w:w="2620"/>
      </w:tblGrid>
      <w:tr>
        <w:trPr>
          <w:trHeight w:val="60" w:hRule="exact"/>
        </w:trPr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D1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260" w:before="40" w:line="20"/>
      </w:pPr>
      <w:r>
        <w:rPr>
          <w:sz w:val="2"/>
          <w:szCs w:val="2"/>
        </w:rPr>
        <w:t xml:space="preserve"/>
      </w:r>
    </w:p>
    <w:p>
      <w:pPr>
        <w:spacing w:after="60" w:before="200"/>
      </w:pPr>
      <w:r>
        <w:rPr>
          <w:b/>
          <w:bCs/>
          <w:color w:val="1A211D"/>
          <w:sz w:val="56"/>
          <w:szCs w:val="56"/>
        </w:rPr>
        <w:t xml:space="preserve">Member Training Manual</w:t>
      </w:r>
    </w:p>
    <w:p>
      <w:pPr>
        <w:pBdr>
          <w:bottom w:val="single" w:color="FFD100" w:sz="18" w:space="6"/>
        </w:pBdr>
        <w:spacing w:after="220"/>
      </w:pPr>
      <w:r>
        <w:t xml:space="preserve"/>
      </w:r>
    </w:p>
    <w:p>
      <w:pPr>
        <w:spacing w:after="520" w:before="0" w:line="276"/>
      </w:pPr>
      <w:r>
        <w:rPr>
          <w:i/>
          <w:iCs/>
          <w:color w:val="5C6B63"/>
          <w:sz w:val="26"/>
          <w:szCs w:val="26"/>
        </w:rPr>
        <w:t xml:space="preserve">Pay at the right time, keep your reported utilization low, and never miss a due date — all from card timing you enter yourself. No bank login. No full card numbers.</w:t>
      </w:r>
    </w:p>
    <w:p>
      <w:pPr>
        <w:spacing w:after="120" w:before="0" w:line="276"/>
      </w:pPr>
      <w:r>
        <w:rPr>
          <w:color w:val="1A211D"/>
          <w:sz w:val="22"/>
          <w:szCs w:val="22"/>
        </w:rPr>
        <w:t xml:space="preserve">Your everyday guide to the DueSmart portal</w:t>
      </w:r>
    </w:p>
    <w:p>
      <w:pPr>
        <w:spacing w:after="40" w:before="0" w:line="276"/>
      </w:pPr>
      <w:r>
        <w:rPr>
          <w:color w:val="5C6B63"/>
          <w:sz w:val="22"/>
          <w:szCs w:val="22"/>
        </w:rPr>
        <w:t xml:space="preserve">Version 1.0  ·  June 2026</w:t>
      </w:r>
    </w:p>
    <w:p>
      <w:pPr>
        <w:spacing w:after="0" w:before="0" w:line="276"/>
      </w:pPr>
      <w:r>
        <w:rPr>
          <w:b/>
          <w:bCs/>
          <w:color w:val="0A5C2E"/>
          <w:sz w:val="24"/>
          <w:szCs w:val="24"/>
        </w:rPr>
        <w:t xml:space="preserve">Mayan Botanicals · DueSmart</w:t>
      </w:r>
    </w:p>
    <w:p>
      <w:r>
        <w:br w:type="pag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20"/>
        <w:gridCol w:w="1310"/>
        <w:gridCol w:w="1500"/>
        <w:gridCol w:w="1310"/>
        <w:gridCol w:w="2620"/>
      </w:tblGrid>
      <w:tr>
        <w:trPr>
          <w:trHeight w:val="60" w:hRule="exact"/>
        </w:trPr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D1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160" w:before="40" w:line="20"/>
      </w:pPr>
      <w:r>
        <w:rPr>
          <w:sz w:val="2"/>
          <w:szCs w:val="2"/>
        </w:rPr>
        <w:t xml:space="preserve"/>
      </w:r>
    </w:p>
    <w:p>
      <w:pPr>
        <w:pStyle w:val="Heading1"/>
      </w:pPr>
      <w:r>
        <w:t xml:space="preserve">1. What DueSmart does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DueSmart helps you pay your credit cards at the right moment. It doesn't connect to your bank — you enter your cards and dates yourself — and it turns those into clear reminders so two things happen: your reported balance stays low, and you're never late.</w:t>
      </w:r>
    </w:p>
    <w:p>
      <w:pPr>
        <w:spacing w:after="120" w:before="0" w:line="276"/>
      </w:pPr>
      <w:r>
        <w:rPr>
          <w:b/>
          <w:bCs/>
        </w:rPr>
        <w:t xml:space="preserve">Two dates that matter: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Statement closing date </w:t>
      </w:r>
      <w:r>
        <w:t xml:space="preserve">— the day your card reports its balance to the credit bureaus. Paying down before this date lowers the utilization that shows up on your credit.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Payment due date </w:t>
      </w:r>
      <w:r>
        <w:t xml:space="preserve">— the day at least the minimum must be paid to avoid a late fee and protect your score.</w:t>
      </w:r>
    </w:p>
    <w:p>
      <w:pPr>
        <w:pBdr>
          <w:left w:val="single" w:color="0A5C2E" w:sz="18" w:space="10"/>
        </w:pBdr>
        <w:shd w:fill="E8F8EF" w:val="clear"/>
        <w:spacing w:after="160" w:before="100" w:line="276"/>
      </w:pPr>
      <w:r>
        <w:rPr>
          <w:b/>
          <w:bCs/>
          <w:color w:val="0A5C2E"/>
        </w:rPr>
        <w:t xml:space="preserve">The DueSmart idea:  </w:t>
      </w:r>
      <w:r>
        <w:rPr>
          <w:color w:val="1A211D"/>
        </w:rPr>
        <w:t xml:space="preserve">Pay before the statement closes to look like a lighter borrower, and never miss the due date. DueSmart watches both dates for every card so you don't have to.</w:t>
      </w:r>
    </w:p>
    <w:p>
      <w:pPr>
        <w:spacing w:after="120" w:before="0" w:line="276"/>
      </w:pPr>
      <w:r>
        <w:rPr>
          <w:b/>
          <w:bCs/>
        </w:rPr>
        <w:t xml:space="preserve">Your privacy: </w:t>
      </w:r>
      <w:r>
        <w:t xml:space="preserve">DueSmart never asks for a bank login and never stores full card numbers, CVVs, or PINs — just nicknames, balances, limits, and dates you type in.</w:t>
      </w:r>
    </w:p>
    <w:p>
      <w:pPr>
        <w:pStyle w:val="Heading2"/>
      </w:pPr>
      <w:r>
        <w:t xml:space="preserve">2. Getting started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Sign in to your portal and you'll land on your dashboard.</w:t>
      </w:r>
    </w:p>
    <w:p>
      <w:pPr>
        <w:pStyle w:val="ListParagraph"/>
        <w:numPr>
          <w:ilvl w:val="0"/>
          <w:numId w:val="3"/>
        </w:numPr>
        <w:spacing w:after="80" w:line="272"/>
      </w:pPr>
      <w:r>
        <w:t xml:space="preserve">Open your portal at </w:t>
      </w:r>
      <w:r>
        <w:rPr>
          <w:b/>
          <w:bCs/>
          <w:color w:val="0A5C2E"/>
        </w:rPr>
        <w:t xml:space="preserve">duesmart.com/portal.html</w:t>
      </w:r>
      <w:r>
        <w:t xml:space="preserve"> and sign in.</w:t>
      </w:r>
    </w:p>
    <w:p>
      <w:pPr>
        <w:pStyle w:val="ListParagraph"/>
        <w:numPr>
          <w:ilvl w:val="0"/>
          <w:numId w:val="3"/>
        </w:numPr>
        <w:spacing w:after="80" w:line="272"/>
      </w:pPr>
      <w:r>
        <w:rPr>
          <w:color w:val="1A211D"/>
        </w:rPr>
        <w:t xml:space="preserve">Your dashboard appears first — an at-a-glance summary, the accounts that need attention, and a row of quick actions.</w:t>
      </w:r>
    </w:p>
    <w:p>
      <w:pPr>
        <w:pStyle w:val="ListParagraph"/>
        <w:numPr>
          <w:ilvl w:val="0"/>
          <w:numId w:val="3"/>
        </w:numPr>
        <w:spacing w:after="80" w:line="272"/>
      </w:pPr>
      <w:r>
        <w:rPr>
          <w:color w:val="1A211D"/>
        </w:rPr>
        <w:t xml:space="preserve">Tap “View all accounts” any time to see and manage every card and loan.</w:t>
      </w:r>
    </w:p>
    <w:p>
      <w:pPr>
        <w:pBdr>
          <w:left w:val="single" w:color="B8860B" w:sz="18" w:space="10"/>
        </w:pBdr>
        <w:shd w:fill="FFF6D6" w:val="clear"/>
        <w:spacing w:after="160" w:before="100" w:line="276"/>
      </w:pPr>
      <w:r>
        <w:rPr>
          <w:b/>
          <w:bCs/>
          <w:color w:val="B8860B"/>
        </w:rPr>
        <w:t xml:space="preserve">Tip — put it on your phone:  </w:t>
      </w:r>
      <w:r>
        <w:rPr>
          <w:color w:val="1A211D"/>
        </w:rPr>
        <w:t xml:space="preserve">On iPhone, tap Share → Add to Home Screen; on Android, use “Install app.” DueSmart then opens like a regular app and reminders feel native.</w:t>
      </w:r>
    </w:p>
    <w:p>
      <w:pPr>
        <w:pStyle w:val="Heading2"/>
      </w:pPr>
      <w:r>
        <w:t xml:space="preserve">3. Add your cards &amp; loans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The more accurate your dates, the better your reminders.</w:t>
      </w:r>
    </w:p>
    <w:p>
      <w:pPr>
        <w:pStyle w:val="ListParagraph"/>
        <w:numPr>
          <w:ilvl w:val="0"/>
          <w:numId w:val="4"/>
        </w:numPr>
        <w:spacing w:after="80" w:line="272"/>
      </w:pPr>
      <w:r>
        <w:t xml:space="preserve">Tap </w:t>
      </w:r>
      <w:r>
        <w:rPr>
          <w:b/>
          <w:bCs/>
        </w:rPr>
        <w:t xml:space="preserve">Add a card or loan</w:t>
      </w:r>
      <w:r>
        <w:t xml:space="preserve">.</w:t>
      </w:r>
    </w:p>
    <w:p>
      <w:pPr>
        <w:pStyle w:val="ListParagraph"/>
        <w:numPr>
          <w:ilvl w:val="0"/>
          <w:numId w:val="4"/>
        </w:numPr>
        <w:spacing w:after="80" w:line="272"/>
      </w:pPr>
      <w:r>
        <w:t xml:space="preserve">Enter a </w:t>
      </w:r>
      <w:r>
        <w:rPr>
          <w:b/>
          <w:bCs/>
        </w:rPr>
        <w:t xml:space="preserve">nickname</w:t>
      </w:r>
      <w:r>
        <w:t xml:space="preserve"> (e.g. “Chase Freedom”), the </w:t>
      </w:r>
      <w:r>
        <w:rPr>
          <w:b/>
          <w:bCs/>
        </w:rPr>
        <w:t xml:space="preserve">balance</w:t>
      </w:r>
      <w:r>
        <w:t xml:space="preserve">, </w:t>
      </w:r>
      <w:r>
        <w:rPr>
          <w:b/>
          <w:bCs/>
        </w:rPr>
        <w:t xml:space="preserve">credit limit</w:t>
      </w:r>
      <w:r>
        <w:t xml:space="preserve">, </w:t>
      </w:r>
      <w:r>
        <w:rPr>
          <w:b/>
          <w:bCs/>
        </w:rPr>
        <w:t xml:space="preserve">minimum payment</w:t>
      </w:r>
      <w:r>
        <w:t xml:space="preserve">, </w:t>
      </w:r>
      <w:r>
        <w:rPr>
          <w:b/>
          <w:bCs/>
        </w:rPr>
        <w:t xml:space="preserve">due date</w:t>
      </w:r>
      <w:r>
        <w:t xml:space="preserve">, and for cards the </w:t>
      </w:r>
      <w:r>
        <w:rPr>
          <w:b/>
          <w:bCs/>
        </w:rPr>
        <w:t xml:space="preserve">statement closing date</w:t>
      </w:r>
      <w:r>
        <w:t xml:space="preserve">.</w:t>
      </w:r>
    </w:p>
    <w:p>
      <w:pPr>
        <w:pStyle w:val="ListParagraph"/>
        <w:numPr>
          <w:ilvl w:val="0"/>
          <w:numId w:val="4"/>
        </w:numPr>
        <w:spacing w:after="80" w:line="272"/>
      </w:pPr>
      <w:r>
        <w:t xml:space="preserve">Set </w:t>
      </w:r>
      <w:r>
        <w:rPr>
          <w:b/>
          <w:bCs/>
        </w:rPr>
        <w:t xml:space="preserve">autopay on/off</w:t>
      </w:r>
      <w:r>
        <w:t xml:space="preserve"> and your </w:t>
      </w:r>
      <w:r>
        <w:rPr>
          <w:b/>
          <w:bCs/>
        </w:rPr>
        <w:t xml:space="preserve">reminder lead</w:t>
      </w:r>
      <w:r>
        <w:t xml:space="preserve"> (how many days ahead you want a heads-up).</w:t>
      </w:r>
    </w:p>
    <w:p>
      <w:pPr>
        <w:pStyle w:val="ListParagraph"/>
        <w:numPr>
          <w:ilvl w:val="0"/>
          <w:numId w:val="4"/>
        </w:numPr>
        <w:spacing w:after="80" w:line="272"/>
      </w:pPr>
      <w:r>
        <w:rPr>
          <w:color w:val="1A211D"/>
        </w:rPr>
        <w:t xml:space="preserve">Save. Repeat for each card and loan. Never enter a full card number — DueSmart doesn't want it and doesn't need it.</w:t>
      </w:r>
    </w:p>
    <w:p>
      <w:pPr>
        <w:pStyle w:val="Heading2"/>
      </w:pPr>
      <w:r>
        <w:t xml:space="preserve">4. Read your dashboard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Your dashboard turns all your cards into a few numbers worth knowing: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Tile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What it means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Total balance tracked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The sum of balances across everything you track.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Average utilization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How much of your credit you're using. Lower is better; under 30% is the common target.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Next statement close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The soonest card closing date — your next chance to pay down before it reports.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Next payment due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The soonest due date so a payment never slips.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Accounts needing attention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How many cards have something coming up. The dashboard lists them right below.</w:t>
            </w:r>
          </w:p>
        </w:tc>
      </w:tr>
      <w:tr>
        <w:tc>
          <w:tcPr>
            <w:tcW w:type="dxa" w:w="30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</w:rPr>
              <w:t xml:space="preserve">Pay before close</w:t>
            </w:r>
          </w:p>
        </w:tc>
        <w:tc>
          <w:tcPr>
            <w:tcW w:type="dxa" w:w="63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Roughly how much to pay before your cards close to reach your utilization target.</w:t>
            </w:r>
          </w:p>
        </w:tc>
      </w:tr>
    </w:tbl>
    <w:p>
      <w:pPr>
        <w:spacing w:after="120" w:before="0" w:line="276"/>
      </w:pPr>
      <w:r>
        <w:rPr>
          <w:b/>
          <w:bCs/>
        </w:rPr>
        <w:t xml:space="preserve">Needs attention</w:t>
      </w:r>
      <w:r>
        <w:t xml:space="preserve"> shows the cards that need action now. Tap any one to open it.</w:t>
      </w:r>
    </w:p>
    <w:p>
      <w:pPr>
        <w:pStyle w:val="Heading2"/>
      </w:pPr>
      <w:r>
        <w:t xml:space="preserve">5. Manage your accounts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Open “View all accounts” to see your full list.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List / Cards toggle </w:t>
      </w:r>
      <w:r>
        <w:t xml:space="preserve">— switch between a compact scannable list and bigger visual cards.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Search, sort, filter </w:t>
      </w:r>
      <w:r>
        <w:t xml:space="preserve">— find a card by name, or sort by what's due, utilization, or name.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Each row shows </w:t>
      </w:r>
      <w:r>
        <w:t xml:space="preserve">the nickname, a utilization bar, the next date, and a status badge (e.g. “Due Soon”).</w:t>
      </w:r>
    </w:p>
    <w:p>
      <w:pPr>
        <w:spacing w:after="120" w:before="0" w:line="276"/>
      </w:pPr>
      <w:r>
        <w:rPr>
          <w:b/>
          <w:bCs/>
        </w:rPr>
        <w:t xml:space="preserve">Tap a card to open its detail panel</w:t>
      </w:r>
      <w:r>
        <w:t xml:space="preserve">, where you can: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Edit </w:t>
      </w:r>
      <w:r>
        <w:t xml:space="preserve">— update the balance, dates, or limit.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Mark Paid </w:t>
      </w:r>
      <w:r>
        <w:t xml:space="preserve">— record that you made a payment.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Pay Bill </w:t>
      </w:r>
      <w:r>
        <w:t xml:space="preserve">— jump to paying it (you pay at your bank/issuer; DueSmart never moves money).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Delete </w:t>
      </w:r>
      <w:r>
        <w:t xml:space="preserve">— remove an account you no longer track.</w:t>
      </w:r>
    </w:p>
    <w:p>
      <w:pPr>
        <w:pStyle w:val="Heading2"/>
      </w:pPr>
      <w:r>
        <w:t xml:space="preserve">6. Never miss a date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DueSmart can remind you several ways — use whichever fits your life: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Enable reminders </w:t>
      </w:r>
      <w:r>
        <w:t xml:space="preserve">— turn on push alerts before due and close dates, right on your phone or desktop.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Download calendar (.ics) </w:t>
      </w:r>
      <w:r>
        <w:t xml:space="preserve">— add all your due dates, close dates, and pay-before-close reminders to Apple, Google, or Outlook Calendar.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Copy calendar sync link </w:t>
      </w:r>
      <w:r>
        <w:t xml:space="preserve">— subscribe once and your calendar stays updated automatically.</w:t>
      </w:r>
    </w:p>
    <w:p>
      <w:pPr>
        <w:pBdr>
          <w:left w:val="single" w:color="0A5C2E" w:sz="18" w:space="10"/>
        </w:pBdr>
        <w:shd w:fill="E8F8EF" w:val="clear"/>
        <w:spacing w:after="160" w:before="100" w:line="276"/>
      </w:pPr>
      <w:r>
        <w:rPr>
          <w:b/>
          <w:bCs/>
          <w:color w:val="0A5C2E"/>
        </w:rPr>
        <w:t xml:space="preserve">Why both close and due?  </w:t>
      </w:r>
      <w:r>
        <w:rPr>
          <w:color w:val="1A211D"/>
        </w:rPr>
        <w:t xml:space="preserve">DueSmart reminds you before the statement closes (to lower reported utilization) and before the due date (to avoid late fees) — two different jobs, both covered.</w:t>
      </w:r>
    </w:p>
    <w:p>
      <w:pPr>
        <w:pStyle w:val="Heading2"/>
      </w:pPr>
      <w:r>
        <w:t xml:space="preserve">7. Lower your utilization</w:t>
      </w:r>
    </w:p>
    <w:p>
      <w:pPr>
        <w:spacing w:after="120" w:before="0" w:line="276"/>
      </w:pPr>
      <w:r>
        <w:rPr>
          <w:b w:val="false"/>
          <w:bCs w:val="false"/>
          <w:i w:val="false"/>
          <w:iCs w:val="false"/>
          <w:color w:val="1A211D"/>
        </w:rPr>
        <w:t xml:space="preserve">Utilization is how much of your limit you're using. Lower reported utilization can help your score — and timing is the lever.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Pay before close </w:t>
      </w:r>
      <w:r>
        <w:t xml:space="preserve">— your dashboard's “Pay before close” figure and each card's target tell you roughly how much to pay before the statement closes to hit your goal.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Apply-Ready Planner </w:t>
      </w:r>
      <w:r>
        <w:t xml:space="preserve">— planning to apply for credit? The planner shows what to pay, and by when, to get under a target utilization before you apply.</w:t>
      </w:r>
    </w:p>
    <w:p>
      <w:pPr>
        <w:pBdr>
          <w:left w:val="single" w:color="B8860B" w:sz="18" w:space="10"/>
        </w:pBdr>
        <w:shd w:fill="FFF6D6" w:val="clear"/>
        <w:spacing w:after="160" w:before="100" w:line="276"/>
      </w:pPr>
      <w:r>
        <w:rPr>
          <w:b/>
          <w:bCs/>
          <w:color w:val="B8860B"/>
        </w:rPr>
        <w:t xml:space="preserve">Honest note:  </w:t>
      </w:r>
      <w:r>
        <w:rPr>
          <w:color w:val="1A211D"/>
        </w:rPr>
        <w:t xml:space="preserve">These are estimates from the dates you enter. Issuers report on the closing date (exact timing varies), and lower utilization helps but never guarantees approval. Pay a few days early to be safe.</w:t>
      </w:r>
    </w:p>
    <w:p>
      <w:pPr>
        <w:pStyle w:val="Heading2"/>
      </w:pPr>
      <w:r>
        <w:t xml:space="preserve">8. Ask DueSmart</w:t>
      </w:r>
    </w:p>
    <w:p>
      <w:pPr>
        <w:spacing w:after="120" w:before="0" w:line="276"/>
      </w:pPr>
      <w:r>
        <w:t xml:space="preserve">The built-in assistant (“</w:t>
      </w:r>
      <w:r>
        <w:rPr>
          <w:b/>
          <w:bCs/>
        </w:rPr>
        <w:t xml:space="preserve">Talk with DueSmart</w:t>
      </w:r>
      <w:r>
        <w:t xml:space="preserve">”) answers questions about your own timing — for example, “Which card should I pay before it closes?” or “What's due this week?”</w:t>
      </w:r>
    </w:p>
    <w:p>
      <w:pPr>
        <w:spacing w:after="120" w:before="0" w:line="276"/>
      </w:pPr>
      <w:r>
        <w:rPr>
          <w:b/>
          <w:bCs/>
        </w:rPr>
        <w:t xml:space="preserve">Private by design: </w:t>
      </w:r>
      <w:r>
        <w:t xml:space="preserve">it reasons only over the timing data in your portal (nicknames, balances, dates). It never sees a bank login or a full card number.</w:t>
      </w:r>
    </w:p>
    <w:p>
      <w:pPr>
        <w:pStyle w:val="Heading2"/>
      </w:pPr>
      <w:r>
        <w:t xml:space="preserve">9. Export &amp; back up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Export to CSV / Excel </w:t>
      </w:r>
      <w:r>
        <w:t xml:space="preserve">— download your accounts and dates as a spreadsheet for Excel, Google Sheets, or your records.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Send to accountant </w:t>
      </w:r>
      <w:r>
        <w:t xml:space="preserve">— a Business feature that packages your upcoming card obligations (CSV + a printable PDF) to hand to a bookkeeper.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Export backup (JSON) </w:t>
      </w:r>
      <w:r>
        <w:t xml:space="preserve">— save a full backup of your data.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Restore data </w:t>
      </w:r>
      <w:r>
        <w:t xml:space="preserve">— import a backup file to bring your accounts back on a new device.</w:t>
      </w:r>
    </w:p>
    <w:p>
      <w:pPr>
        <w:pStyle w:val="Heading2"/>
      </w:pPr>
      <w:r>
        <w:t xml:space="preserve">10. Your data, coaches &amp; support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Your data is yours. </w:t>
      </w:r>
      <w:r>
        <w:t xml:space="preserve">No bank login, no full card numbers; balances and dates stay private to your portal.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Working with a coach? </w:t>
      </w:r>
      <w:r>
        <w:t xml:space="preserve">If you accept a coach invite, “Linked coaches” lets you see exactly who can view your timing — and revoke that access anytime.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b/>
          <w:bCs/>
        </w:rPr>
        <w:t xml:space="preserve">Need help? </w:t>
      </w:r>
      <w:r>
        <w:t xml:space="preserve">Use “Contact support” in the portal; a real person replies, usually within one business day.</w:t>
      </w:r>
    </w:p>
    <w:p>
      <w:pPr>
        <w:pStyle w:val="Heading2"/>
      </w:pPr>
      <w:r>
        <w:t xml:space="preserve">11. Quick reference &amp; FAQ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rPr>
          <w:tblHeader/>
        </w:trPr>
        <w:tc>
          <w:tcPr>
            <w:tcW w:type="dxa" w:w="36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Question</w:t>
            </w:r>
          </w:p>
        </w:tc>
        <w:tc>
          <w:tcPr>
            <w:tcW w:type="dxa" w:w="57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shd w:fill="0A5C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b/>
                <w:bCs/>
                <w:color w:val="FFFFFF"/>
              </w:rPr>
              <w:t xml:space="preserve">Answer</w:t>
            </w:r>
          </w:p>
        </w:tc>
      </w:tr>
      <w:tr>
        <w:tc>
          <w:tcPr>
            <w:tcW w:type="dxa" w:w="36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Does DueSmart connect to my bank?</w:t>
            </w:r>
          </w:p>
        </w:tc>
        <w:tc>
          <w:tcPr>
            <w:tcW w:type="dxa" w:w="57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No. You enter your own cards and dates. It never asks for a bank login.</w:t>
            </w:r>
          </w:p>
        </w:tc>
      </w:tr>
      <w:tr>
        <w:tc>
          <w:tcPr>
            <w:tcW w:type="dxa" w:w="36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Do I enter my full card number?</w:t>
            </w:r>
          </w:p>
        </w:tc>
        <w:tc>
          <w:tcPr>
            <w:tcW w:type="dxa" w:w="57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Never. Only a nickname, balance, limit, and dates.</w:t>
            </w:r>
          </w:p>
        </w:tc>
      </w:tr>
      <w:tr>
        <w:tc>
          <w:tcPr>
            <w:tcW w:type="dxa" w:w="36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Does DueSmart pay my bills?</w:t>
            </w:r>
          </w:p>
        </w:tc>
        <w:tc>
          <w:tcPr>
            <w:tcW w:type="dxa" w:w="57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No. It reminds you and links you out; you pay at your bank or issuer.</w:t>
            </w:r>
          </w:p>
        </w:tc>
      </w:tr>
      <w:tr>
        <w:tc>
          <w:tcPr>
            <w:tcW w:type="dxa" w:w="36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Why pay before the closing date?</w:t>
            </w:r>
          </w:p>
        </w:tc>
        <w:tc>
          <w:tcPr>
            <w:tcW w:type="dxa" w:w="57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That's when the balance is reported. Paying down first lowers your reported utilization.</w:t>
            </w:r>
          </w:p>
        </w:tc>
      </w:tr>
      <w:tr>
        <w:tc>
          <w:tcPr>
            <w:tcW w:type="dxa" w:w="36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How do I get reminders?</w:t>
            </w:r>
          </w:p>
        </w:tc>
        <w:tc>
          <w:tcPr>
            <w:tcW w:type="dxa" w:w="57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Turn on push reminders, and/or add the calendar (.ics) or sync link.</w:t>
            </w:r>
          </w:p>
        </w:tc>
      </w:tr>
      <w:tr>
        <w:tc>
          <w:tcPr>
            <w:tcW w:type="dxa" w:w="360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Can I move to a new phone?</w:t>
            </w:r>
          </w:p>
        </w:tc>
        <w:tc>
          <w:tcPr>
            <w:tcW w:type="dxa" w:w="5760"/>
            <w:tcBorders>
              <w:top w:val="single" w:color="D7DEDA" w:sz="1"/>
              <w:left w:val="single" w:color="D7DEDA" w:sz="1"/>
              <w:bottom w:val="single" w:color="D7DEDA" w:sz="1"/>
              <w:right w:val="single" w:color="D7DEDA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4"/>
            </w:pPr>
            <w:r>
              <w:rPr>
                <w:color w:val="1A211D"/>
              </w:rPr>
              <w:t xml:space="preserve">Export a backup, then Restore data on the new device.</w:t>
            </w:r>
          </w:p>
        </w:tc>
      </w:tr>
    </w:tbl>
    <w:p>
      <w:pPr>
        <w:spacing w:after="120" w:before="0" w:line="276"/>
      </w:pPr>
      <w:r>
        <w:rPr>
          <w:b/>
          <w:bCs/>
          <w:color w:val="0A5C2E"/>
        </w:rPr>
        <w:t xml:space="preserve">Remember: </w:t>
      </w:r>
      <w:r>
        <w:t xml:space="preserve">pay before close to look lighter, pay before due to stay on time. DueSmart watches both for you.</w:t>
      </w:r>
    </w:p>
    <w:p>
      <w:pPr>
        <w:spacing w:after="160" w:before="40" w:line="20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20"/>
        <w:gridCol w:w="1310"/>
        <w:gridCol w:w="1500"/>
        <w:gridCol w:w="1310"/>
        <w:gridCol w:w="2620"/>
      </w:tblGrid>
      <w:tr>
        <w:trPr>
          <w:trHeight w:val="60" w:hRule="exact"/>
        </w:trPr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D1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2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9B3A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"/>
            </w:pPr>
            <w:r>
              <w:rPr>
                <w:sz w:val="2"/>
                <w:szCs w:val="2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color w:val="5C6B63"/>
        <w:sz w:val="16"/>
        <w:szCs w:val="16"/>
      </w:rPr>
      <w:t xml:space="preserve">Mayan Botanicals · DueSmart   ·   Page </w:t>
    </w:r>
    <w:r>
      <w:rPr>
        <w:color w:val="5C6B6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FFD100" w:sz="8" w:space="2"/>
      </w:pBdr>
      <w:spacing w:after="0"/>
      <w:jc w:val="right"/>
    </w:pPr>
    <w:r>
      <w:rPr>
        <w:color w:val="5C6B63"/>
        <w:sz w:val="16"/>
        <w:szCs w:val="16"/>
      </w:rPr>
      <w:t xml:space="preserve">DueSmart Member Training Manual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211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50" w:before="280"/>
      <w:outlineLvl w:val="0"/>
    </w:pPr>
    <w:rPr>
      <w:rFonts w:ascii="Arial" w:cs="Arial" w:eastAsia="Arial" w:hAnsi="Arial"/>
      <w:b/>
      <w:bCs/>
      <w:color w:val="0A5C2E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10" w:before="220"/>
      <w:outlineLvl w:val="1"/>
    </w:pPr>
    <w:rPr>
      <w:rFonts w:ascii="Arial" w:cs="Arial" w:eastAsia="Arial" w:hAnsi="Arial"/>
      <w:b/>
      <w:bCs/>
      <w:color w:val="0A5C2E"/>
      <w:sz w:val="27"/>
      <w:szCs w:val="2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DueSmart Member Training Manual</dc:title>
  <dc:creator>DueSmart / Mayan Botanicals</dc:creator>
  <cp:lastModifiedBy>Un-named</cp:lastModifiedBy>
  <cp:revision>1</cp:revision>
  <dcterms:created xsi:type="dcterms:W3CDTF">2026-06-20T22:00:00.392Z</dcterms:created>
  <dcterms:modified xsi:type="dcterms:W3CDTF">2026-06-20T22:00:00.392Z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